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99F" w:rsidRPr="00BE299F" w:rsidRDefault="00BE299F" w:rsidP="000D617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GoBack"/>
      <w:r w:rsidRPr="00BE299F">
        <w:rPr>
          <w:rFonts w:ascii="Times New Roman" w:hAnsi="Times New Roman" w:cs="Times New Roman"/>
          <w:b/>
          <w:bCs/>
          <w:i/>
          <w:sz w:val="24"/>
          <w:szCs w:val="24"/>
        </w:rPr>
        <w:t>Приложение №7</w:t>
      </w:r>
    </w:p>
    <w:bookmarkEnd w:id="0"/>
    <w:p w:rsidR="00BE299F" w:rsidRDefault="00BE299F" w:rsidP="000D617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1B4ECA" w:rsidRPr="000D6171" w:rsidRDefault="001B4ECA" w:rsidP="000D617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rPr>
          <w:rFonts w:ascii="Times New Roman" w:hAnsi="Times New Roman" w:cs="Times New Roman"/>
          <w:i/>
          <w:vanish/>
          <w:sz w:val="24"/>
          <w:szCs w:val="24"/>
        </w:rPr>
      </w:pPr>
      <w:r w:rsidRPr="000D6171">
        <w:rPr>
          <w:rFonts w:ascii="Times New Roman" w:hAnsi="Times New Roman" w:cs="Times New Roman"/>
          <w:bCs/>
          <w:i/>
          <w:sz w:val="24"/>
          <w:szCs w:val="24"/>
        </w:rPr>
        <w:t xml:space="preserve">Приложение № 1 </w:t>
      </w:r>
      <w:r w:rsidRPr="000D6171">
        <w:rPr>
          <w:rFonts w:ascii="Times New Roman" w:hAnsi="Times New Roman" w:cs="Times New Roman"/>
          <w:i/>
          <w:sz w:val="24"/>
          <w:szCs w:val="24"/>
        </w:rPr>
        <w:t xml:space="preserve">към </w:t>
      </w:r>
      <w:hyperlink r:id="rId7" w:history="1">
        <w:r w:rsidRPr="000D6171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чл. 26, ал. 1</w:t>
        </w:r>
      </w:hyperlink>
      <w:r w:rsidR="000D6171">
        <w:rPr>
          <w:rFonts w:ascii="Times New Roman" w:hAnsi="Times New Roman" w:cs="Times New Roman"/>
          <w:i/>
          <w:sz w:val="24"/>
          <w:szCs w:val="24"/>
        </w:rPr>
        <w:t xml:space="preserve"> (и</w:t>
      </w:r>
      <w:r w:rsidRPr="000D6171">
        <w:rPr>
          <w:rFonts w:ascii="Times New Roman" w:hAnsi="Times New Roman" w:cs="Times New Roman"/>
          <w:i/>
          <w:sz w:val="24"/>
          <w:szCs w:val="24"/>
        </w:rPr>
        <w:t xml:space="preserve">зм. – ДВ, </w:t>
      </w:r>
      <w:r w:rsidRPr="000D6171">
        <w:rPr>
          <w:rStyle w:val="blue1"/>
          <w:bCs/>
          <w:i/>
          <w:color w:val="auto"/>
        </w:rPr>
        <w:t>бр. 21 от 2020 г.)</w:t>
      </w:r>
      <w:r w:rsidRPr="000D6171">
        <w:rPr>
          <w:rFonts w:ascii="Times New Roman" w:hAnsi="Times New Roman" w:cs="Times New Roman"/>
          <w:i/>
          <w:sz w:val="24"/>
          <w:szCs w:val="24"/>
        </w:rPr>
        <w:t> </w:t>
      </w:r>
      <w:r w:rsidRPr="000D6171">
        <w:rPr>
          <w:rFonts w:ascii="Times New Roman" w:hAnsi="Times New Roman" w:cs="Times New Roman"/>
          <w:i/>
          <w:vanish/>
          <w:sz w:val="24"/>
          <w:szCs w:val="24"/>
        </w:rPr>
        <w:br w:type="textWrapping" w:clear="all"/>
      </w:r>
    </w:p>
    <w:p w:rsidR="001B4ECA" w:rsidRPr="007D28E6" w:rsidRDefault="001B4ECA" w:rsidP="007D2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8E6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7D28E6" w:rsidRPr="007D2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7D28E6" w:rsidRPr="007D2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7D28E6" w:rsidRPr="007D2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7D28E6" w:rsidRPr="007D2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D28E6" w:rsidRPr="007D2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7D28E6" w:rsidRPr="007D2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D28E6" w:rsidRPr="007D2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7D28E6" w:rsidRPr="007D2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D28E6" w:rsidRPr="007D2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7D28E6" w:rsidRPr="007D28E6" w:rsidRDefault="001B4ECA" w:rsidP="00FE72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B4ECA" w:rsidRPr="007D28E6" w:rsidRDefault="001B4ECA" w:rsidP="007D28E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8" w:history="1">
        <w:r w:rsidRPr="007D28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чл. 42, ал. 2, т. 2 от </w:t>
        </w:r>
        <w:r w:rsidR="007D28E6" w:rsidRPr="007D28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Закона за мерките срещу изпирането на пари </w:t>
        </w:r>
      </w:hyperlink>
    </w:p>
    <w:p w:rsidR="001B4ECA" w:rsidRPr="007D28E6" w:rsidRDefault="001B4ECA" w:rsidP="00FE72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4ECA" w:rsidRPr="007D28E6" w:rsidRDefault="001B4ECA" w:rsidP="00FE72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t>Долуподписаният/долуподписаната: ...........................................,</w:t>
      </w:r>
    </w:p>
    <w:p w:rsidR="001B4ECA" w:rsidRPr="007D28E6" w:rsidRDefault="001B4ECA" w:rsidP="00FE72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7D28E6">
        <w:rPr>
          <w:rFonts w:ascii="Times New Roman" w:hAnsi="Times New Roman" w:cs="Times New Roman"/>
          <w:i/>
          <w:iCs/>
          <w:sz w:val="24"/>
          <w:szCs w:val="24"/>
        </w:rPr>
        <w:t>(име, презиме, фамилия)</w:t>
      </w:r>
    </w:p>
    <w:p w:rsidR="001B4ECA" w:rsidRPr="007D28E6" w:rsidRDefault="001B4ECA" w:rsidP="00FE72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t xml:space="preserve">ЕГН/ЛНЧ/официален личен идентификационен номер или друг уникален елемент за </w:t>
      </w:r>
    </w:p>
    <w:p w:rsidR="001B4ECA" w:rsidRPr="007D28E6" w:rsidRDefault="001B4ECA" w:rsidP="00FE72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t>установяване на самоличността ..............................................,</w:t>
      </w:r>
    </w:p>
    <w:p w:rsidR="001B4ECA" w:rsidRPr="007D28E6" w:rsidRDefault="001B4ECA" w:rsidP="00FE72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t>постоянен адрес: ...........................................................,</w:t>
      </w:r>
    </w:p>
    <w:p w:rsidR="001B4ECA" w:rsidRPr="007D28E6" w:rsidRDefault="001B4ECA" w:rsidP="00FE72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t>гражданство/а: .............................................................,</w:t>
      </w:r>
    </w:p>
    <w:p w:rsidR="001B4ECA" w:rsidRPr="007D28E6" w:rsidRDefault="001B4ECA" w:rsidP="00FE72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t>документ за самоличност: ...................................................,</w:t>
      </w:r>
    </w:p>
    <w:p w:rsidR="001B4ECA" w:rsidRPr="007D28E6" w:rsidRDefault="001B4ECA" w:rsidP="00FE72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4ECA" w:rsidRPr="007D28E6" w:rsidRDefault="001B4ECA" w:rsidP="00FE72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t xml:space="preserve">                                    Д</w:t>
      </w:r>
      <w:r w:rsidR="007D28E6" w:rsidRPr="007D28E6">
        <w:rPr>
          <w:rFonts w:ascii="Times New Roman" w:hAnsi="Times New Roman" w:cs="Times New Roman"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sz w:val="24"/>
          <w:szCs w:val="24"/>
        </w:rPr>
        <w:t>Е</w:t>
      </w:r>
      <w:r w:rsidR="007D28E6" w:rsidRPr="007D28E6">
        <w:rPr>
          <w:rFonts w:ascii="Times New Roman" w:hAnsi="Times New Roman" w:cs="Times New Roman"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sz w:val="24"/>
          <w:szCs w:val="24"/>
        </w:rPr>
        <w:t>К</w:t>
      </w:r>
      <w:r w:rsidR="007D28E6" w:rsidRPr="007D28E6">
        <w:rPr>
          <w:rFonts w:ascii="Times New Roman" w:hAnsi="Times New Roman" w:cs="Times New Roman"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sz w:val="24"/>
          <w:szCs w:val="24"/>
        </w:rPr>
        <w:t>Л</w:t>
      </w:r>
      <w:r w:rsidR="007D28E6" w:rsidRPr="007D28E6">
        <w:rPr>
          <w:rFonts w:ascii="Times New Roman" w:hAnsi="Times New Roman" w:cs="Times New Roman"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sz w:val="24"/>
          <w:szCs w:val="24"/>
        </w:rPr>
        <w:t>А</w:t>
      </w:r>
      <w:r w:rsidR="007D28E6" w:rsidRPr="007D28E6">
        <w:rPr>
          <w:rFonts w:ascii="Times New Roman" w:hAnsi="Times New Roman" w:cs="Times New Roman"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sz w:val="24"/>
          <w:szCs w:val="24"/>
        </w:rPr>
        <w:t>Р</w:t>
      </w:r>
      <w:r w:rsidR="007D28E6" w:rsidRPr="007D28E6">
        <w:rPr>
          <w:rFonts w:ascii="Times New Roman" w:hAnsi="Times New Roman" w:cs="Times New Roman"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sz w:val="24"/>
          <w:szCs w:val="24"/>
        </w:rPr>
        <w:t>И</w:t>
      </w:r>
      <w:r w:rsidR="007D28E6" w:rsidRPr="007D28E6">
        <w:rPr>
          <w:rFonts w:ascii="Times New Roman" w:hAnsi="Times New Roman" w:cs="Times New Roman"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sz w:val="24"/>
          <w:szCs w:val="24"/>
        </w:rPr>
        <w:t>Р</w:t>
      </w:r>
      <w:r w:rsidR="007D28E6" w:rsidRPr="007D28E6">
        <w:rPr>
          <w:rFonts w:ascii="Times New Roman" w:hAnsi="Times New Roman" w:cs="Times New Roman"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sz w:val="24"/>
          <w:szCs w:val="24"/>
        </w:rPr>
        <w:t>А</w:t>
      </w:r>
      <w:r w:rsidR="007D28E6" w:rsidRPr="007D28E6">
        <w:rPr>
          <w:rFonts w:ascii="Times New Roman" w:hAnsi="Times New Roman" w:cs="Times New Roman"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sz w:val="24"/>
          <w:szCs w:val="24"/>
        </w:rPr>
        <w:t>М</w:t>
      </w:r>
      <w:r w:rsidR="007D28E6" w:rsidRPr="007D28E6">
        <w:rPr>
          <w:rFonts w:ascii="Times New Roman" w:hAnsi="Times New Roman" w:cs="Times New Roman"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sz w:val="24"/>
          <w:szCs w:val="24"/>
        </w:rPr>
        <w:t>:</w:t>
      </w:r>
    </w:p>
    <w:p w:rsidR="001B4ECA" w:rsidRPr="007D28E6" w:rsidRDefault="001B4ECA" w:rsidP="00FE72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4ECA" w:rsidRPr="007D28E6" w:rsidRDefault="001B4ECA" w:rsidP="00FE72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476F">
        <w:rPr>
          <w:rFonts w:ascii="Times New Roman" w:hAnsi="Times New Roman" w:cs="Times New Roman"/>
          <w:b/>
          <w:sz w:val="24"/>
          <w:szCs w:val="24"/>
        </w:rPr>
        <w:t>І.</w:t>
      </w:r>
      <w:r w:rsidRPr="007D28E6">
        <w:rPr>
          <w:rFonts w:ascii="Times New Roman" w:hAnsi="Times New Roman" w:cs="Times New Roman"/>
          <w:sz w:val="24"/>
          <w:szCs w:val="24"/>
        </w:rPr>
        <w:t xml:space="preserve"> Попадам в следната категория по </w:t>
      </w:r>
      <w:hyperlink r:id="rId9" w:history="1">
        <w:r w:rsidRPr="007D28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чл. 36, ал. 2 от ЗМИП</w:t>
        </w:r>
      </w:hyperlink>
      <w:r w:rsidRPr="007D28E6">
        <w:rPr>
          <w:rFonts w:ascii="Times New Roman" w:hAnsi="Times New Roman" w:cs="Times New Roman"/>
          <w:sz w:val="24"/>
          <w:szCs w:val="24"/>
        </w:rPr>
        <w:t xml:space="preserve"> (посочва се конкретната категория</w:t>
      </w:r>
      <w:r w:rsidR="00FE724D" w:rsidRPr="007D28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E724D" w:rsidRPr="007D28E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7D28E6">
        <w:rPr>
          <w:rFonts w:ascii="Times New Roman" w:hAnsi="Times New Roman" w:cs="Times New Roman"/>
          <w:sz w:val="24"/>
          <w:szCs w:val="24"/>
        </w:rPr>
        <w:t>):</w:t>
      </w:r>
    </w:p>
    <w:p w:rsidR="001B4ECA" w:rsidRPr="007D28E6" w:rsidRDefault="001B4ECA" w:rsidP="00FE72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20.25pt;height:18pt" o:ole="">
            <v:imagedata r:id="rId10" o:title=""/>
          </v:shape>
          <w:control r:id="rId11" w:name="DefaultOcxName" w:shapeid="_x0000_i1072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държавни глави, ръководители на правителства,</w:t>
      </w:r>
      <w:r w:rsidR="007D28E6" w:rsidRPr="007D28E6">
        <w:rPr>
          <w:rFonts w:ascii="Times New Roman" w:hAnsi="Times New Roman" w:cs="Times New Roman"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sz w:val="24"/>
          <w:szCs w:val="24"/>
        </w:rPr>
        <w:t>министри и заместник-министри или помощник-министри;</w:t>
      </w:r>
    </w:p>
    <w:p w:rsidR="001B4ECA" w:rsidRPr="007D28E6" w:rsidRDefault="001B4ECA" w:rsidP="00FE72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075" type="#_x0000_t75" style="width:20.25pt;height:18pt" o:ole="">
            <v:imagedata r:id="rId10" o:title=""/>
          </v:shape>
          <w:control r:id="rId12" w:name="DefaultOcxName1" w:shapeid="_x0000_i1075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членове на парламенти или на други законодателни органи;</w:t>
      </w:r>
    </w:p>
    <w:p w:rsidR="001B4ECA" w:rsidRPr="007D28E6" w:rsidRDefault="001B4ECA" w:rsidP="007D28E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078" type="#_x0000_t75" style="width:20.25pt;height:18pt" o:ole="">
            <v:imagedata r:id="rId10" o:title=""/>
          </v:shape>
          <w:control r:id="rId13" w:name="DefaultOcxName2" w:shapeid="_x0000_i1078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членове на конституционни съдилища, на върховни съдилища</w:t>
      </w:r>
      <w:r w:rsidR="007D28E6" w:rsidRPr="007D28E6">
        <w:rPr>
          <w:rFonts w:ascii="Times New Roman" w:hAnsi="Times New Roman" w:cs="Times New Roman"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sz w:val="24"/>
          <w:szCs w:val="24"/>
        </w:rPr>
        <w:t>или на други висши органи на съдебната власт, чиито решения не подлежат на последващо обжалване освен при изключителни обстоятелства;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081" type="#_x0000_t75" style="width:20.25pt;height:18pt" o:ole="">
            <v:imagedata r:id="rId10" o:title=""/>
          </v:shape>
          <w:control r:id="rId14" w:name="DefaultOcxName3" w:shapeid="_x0000_i1081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членове на сметна палата;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084" type="#_x0000_t75" style="width:20.25pt;height:18pt" o:ole="">
            <v:imagedata r:id="rId10" o:title=""/>
          </v:shape>
          <w:control r:id="rId15" w:name="DefaultOcxName4" w:shapeid="_x0000_i1084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членове на управителни органи на централни банки;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087" type="#_x0000_t75" style="width:20.25pt;height:18pt" o:ole="">
            <v:imagedata r:id="rId10" o:title=""/>
          </v:shape>
          <w:control r:id="rId16" w:name="DefaultOcxName5" w:shapeid="_x0000_i1087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посланици и управляващи дипломатически мисии;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090" type="#_x0000_t75" style="width:20.25pt;height:18pt" o:ole="">
            <v:imagedata r:id="rId10" o:title=""/>
          </v:shape>
          <w:control r:id="rId17" w:name="DefaultOcxName6" w:shapeid="_x0000_i1090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висши офицери от въоръжените сили;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093" type="#_x0000_t75" style="width:20.25pt;height:18pt" o:ole="">
            <v:imagedata r:id="rId10" o:title=""/>
          </v:shape>
          <w:control r:id="rId18" w:name="DefaultOcxName7" w:shapeid="_x0000_i1093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членове на административни, управителни или надзорни органи на държавни предприятия и търговски дружества с едноличен собственик – държавата;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096" type="#_x0000_t75" style="width:20.25pt;height:18pt" o:ole="">
            <v:imagedata r:id="rId10" o:title=""/>
          </v:shape>
          <w:control r:id="rId19" w:name="DefaultOcxName8" w:shapeid="_x0000_i1096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кметове и заместник-кметове на общини, кметове и заместник-кметове на райони</w:t>
      </w:r>
      <w:r w:rsidR="007D28E6" w:rsidRPr="007D28E6">
        <w:rPr>
          <w:rFonts w:ascii="Times New Roman" w:hAnsi="Times New Roman" w:cs="Times New Roman"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sz w:val="24"/>
          <w:szCs w:val="24"/>
        </w:rPr>
        <w:t>и председатели на общински съвети;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099" type="#_x0000_t75" style="width:20.25pt;height:18pt" o:ole="">
            <v:imagedata r:id="rId10" o:title=""/>
          </v:shape>
          <w:control r:id="rId20" w:name="DefaultOcxName9" w:shapeid="_x0000_i1099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членове на управителните органи на политически партии;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102" type="#_x0000_t75" style="width:20.25pt;height:18pt" o:ole="">
            <v:imagedata r:id="rId10" o:title=""/>
          </v:shape>
          <w:control r:id="rId21" w:name="DefaultOcxName10" w:shapeid="_x0000_i1102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ръководители и заместник-ръководители на международни организации, членове на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t xml:space="preserve"> управителни или надзорни органи в международни организации или лица, изпълняващи еквивалентна функция в такива организации.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105" type="#_x0000_t75" style="width:20.25pt;height:18pt" o:ole="">
            <v:imagedata r:id="rId10" o:title=""/>
          </v:shape>
          <w:control r:id="rId22" w:name="DefaultOcxName11" w:shapeid="_x0000_i1105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Не попадам в категориите по </w:t>
      </w:r>
      <w:hyperlink r:id="rId23" w:history="1">
        <w:r w:rsidRPr="007D28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чл. 36, ал. 2 от ЗМИП</w:t>
        </w:r>
      </w:hyperlink>
      <w:r w:rsidRPr="007D28E6">
        <w:rPr>
          <w:rFonts w:ascii="Times New Roman" w:hAnsi="Times New Roman" w:cs="Times New Roman"/>
          <w:sz w:val="24"/>
          <w:szCs w:val="24"/>
        </w:rPr>
        <w:t>.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lastRenderedPageBreak/>
        <w:object w:dxaOrig="3840" w:dyaOrig="1920">
          <v:shape id="_x0000_i1108" type="#_x0000_t75" style="width:20.25pt;height:18pt" o:ole="">
            <v:imagedata r:id="rId10" o:title=""/>
          </v:shape>
          <w:control r:id="rId24" w:name="DefaultOcxName12" w:shapeid="_x0000_i1108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През последните 12 месеца съм попадал в следната категория по </w:t>
      </w:r>
      <w:hyperlink r:id="rId25" w:history="1">
        <w:r w:rsidRPr="007D28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чл. 36, ал. 2 от ЗМИП</w:t>
        </w:r>
      </w:hyperlink>
      <w:r w:rsidRPr="007D28E6">
        <w:rPr>
          <w:rFonts w:ascii="Times New Roman" w:hAnsi="Times New Roman" w:cs="Times New Roman"/>
          <w:sz w:val="24"/>
          <w:szCs w:val="24"/>
        </w:rPr>
        <w:t xml:space="preserve"> (посочва се конкретната категория):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111" type="#_x0000_t75" style="width:20.25pt;height:18pt" o:ole="">
            <v:imagedata r:id="rId10" o:title=""/>
          </v:shape>
          <w:control r:id="rId26" w:name="DefaultOcxName13" w:shapeid="_x0000_i1111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През последните 12 месеца не съм попадал в категориите по </w:t>
      </w:r>
      <w:hyperlink r:id="rId27" w:history="1">
        <w:r w:rsidRPr="007D28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чл. 36, ал. 2 от ЗМИП</w:t>
        </w:r>
      </w:hyperlink>
      <w:r w:rsidRPr="007D28E6">
        <w:rPr>
          <w:rFonts w:ascii="Times New Roman" w:hAnsi="Times New Roman" w:cs="Times New Roman"/>
          <w:sz w:val="24"/>
          <w:szCs w:val="24"/>
        </w:rPr>
        <w:t>.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476F">
        <w:rPr>
          <w:rFonts w:ascii="Times New Roman" w:hAnsi="Times New Roman" w:cs="Times New Roman"/>
          <w:b/>
          <w:sz w:val="24"/>
          <w:szCs w:val="24"/>
        </w:rPr>
        <w:t>ІІ.</w:t>
      </w:r>
      <w:r w:rsidRPr="007D28E6">
        <w:rPr>
          <w:rFonts w:ascii="Times New Roman" w:hAnsi="Times New Roman" w:cs="Times New Roman"/>
          <w:sz w:val="24"/>
          <w:szCs w:val="24"/>
        </w:rPr>
        <w:t xml:space="preserve"> Попадам в следната категория по </w:t>
      </w:r>
      <w:hyperlink r:id="rId28" w:history="1">
        <w:r w:rsidRPr="007D28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чл. 36, ал. 5 от ЗМИП</w:t>
        </w:r>
      </w:hyperlink>
      <w:r w:rsidRPr="007D28E6">
        <w:rPr>
          <w:rFonts w:ascii="Times New Roman" w:hAnsi="Times New Roman" w:cs="Times New Roman"/>
          <w:sz w:val="24"/>
          <w:szCs w:val="24"/>
        </w:rPr>
        <w:t xml:space="preserve"> (посочва се конкретната категория):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114" type="#_x0000_t75" style="width:20.25pt;height:18pt" o:ole="">
            <v:imagedata r:id="rId10" o:title=""/>
          </v:shape>
          <w:control r:id="rId29" w:name="DefaultOcxName14" w:shapeid="_x0000_i1114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съпрузите или лицата, които живеят във фактическо съжителство на съпружески начала;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117" type="#_x0000_t75" style="width:20.25pt;height:18pt" o:ole="">
            <v:imagedata r:id="rId10" o:title=""/>
          </v:shape>
          <w:control r:id="rId30" w:name="DefaultOcxName15" w:shapeid="_x0000_i1117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низходящите от първа степен и техните съпрузи или лицата, с които низходящите от първа степен живеят във фактическо съжителство на съпружески начала;</w:t>
      </w:r>
    </w:p>
    <w:p w:rsidR="001B4ECA" w:rsidRPr="007D28E6" w:rsidRDefault="001B4ECA" w:rsidP="007D28E6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120" type="#_x0000_t75" style="width:20.25pt;height:18pt" o:ole="">
            <v:imagedata r:id="rId10" o:title=""/>
          </v:shape>
          <w:control r:id="rId31" w:name="DefaultOcxName16" w:shapeid="_x0000_i1120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възходящите от първа степен и техните съпрузи или лицата, с които възходящите от първа степен живеят във фактическо съжителство на съпружески начала;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123" type="#_x0000_t75" style="width:20.25pt;height:18pt" o:ole="">
            <v:imagedata r:id="rId10" o:title=""/>
          </v:shape>
          <w:control r:id="rId32" w:name="DefaultOcxName17" w:shapeid="_x0000_i1123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роднините по съребрена линия от втора степен и техните съпрузи или лицата, с които роднините по съребрена линия от втора степен живеят във фактическо</w:t>
      </w:r>
      <w:r w:rsidR="007D28E6" w:rsidRPr="007D28E6">
        <w:rPr>
          <w:rFonts w:ascii="Times New Roman" w:hAnsi="Times New Roman" w:cs="Times New Roman"/>
          <w:sz w:val="24"/>
          <w:szCs w:val="24"/>
        </w:rPr>
        <w:t xml:space="preserve"> </w:t>
      </w:r>
      <w:r w:rsidRPr="007D28E6">
        <w:rPr>
          <w:rFonts w:ascii="Times New Roman" w:hAnsi="Times New Roman" w:cs="Times New Roman"/>
          <w:sz w:val="24"/>
          <w:szCs w:val="24"/>
        </w:rPr>
        <w:t>съжителство на съпружески начала;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126" type="#_x0000_t75" style="width:20.25pt;height:18pt" o:ole="">
            <v:imagedata r:id="rId10" o:title=""/>
          </v:shape>
          <w:control r:id="rId33" w:name="DefaultOcxName18" w:shapeid="_x0000_i1126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физическо лице, което е действителен собственик съвместно с лице по ал. 2 на юридическо лице или друго правно образувание или се намира в други близки търговски, професионални или други делови взаимоотношения с лице по ал. 2;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129" type="#_x0000_t75" style="width:20.25pt;height:18pt" o:ole="">
            <v:imagedata r:id="rId10" o:title=""/>
          </v:shape>
          <w:control r:id="rId34" w:name="DefaultOcxName19" w:shapeid="_x0000_i1129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физическо лице, което е едноличен собственик или действителен собственик на юридическо лице или друго правно образувание, за което се знае, че е било създадено в полза на лице по ал. 2.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132" type="#_x0000_t75" style="width:20.25pt;height:18pt" o:ole="">
            <v:imagedata r:id="rId10" o:title=""/>
          </v:shape>
          <w:control r:id="rId35" w:name="DefaultOcxName20" w:shapeid="_x0000_i1132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Не попадам в категориите по </w:t>
      </w:r>
      <w:hyperlink r:id="rId36" w:history="1">
        <w:r w:rsidRPr="007D28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чл. 36, ал. 5 от ЗМИП</w:t>
        </w:r>
      </w:hyperlink>
      <w:r w:rsidRPr="007D28E6">
        <w:rPr>
          <w:rFonts w:ascii="Times New Roman" w:hAnsi="Times New Roman" w:cs="Times New Roman"/>
          <w:sz w:val="24"/>
          <w:szCs w:val="24"/>
        </w:rPr>
        <w:t>.</w:t>
      </w:r>
    </w:p>
    <w:p w:rsidR="001B4ECA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135" type="#_x0000_t75" style="width:20.25pt;height:18pt" o:ole="">
            <v:imagedata r:id="rId10" o:title=""/>
          </v:shape>
          <w:control r:id="rId37" w:name="DefaultOcxName21" w:shapeid="_x0000_i1135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През последните 12 месеца съм попадал в следната категория по </w:t>
      </w:r>
      <w:hyperlink r:id="rId38" w:history="1">
        <w:r w:rsidRPr="007D28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чл. 36, ал. 5 от ЗМИП</w:t>
        </w:r>
      </w:hyperlink>
      <w:r w:rsidRPr="007D28E6">
        <w:rPr>
          <w:rFonts w:ascii="Times New Roman" w:hAnsi="Times New Roman" w:cs="Times New Roman"/>
          <w:sz w:val="24"/>
          <w:szCs w:val="24"/>
        </w:rPr>
        <w:t xml:space="preserve"> (посочва се конкретната категория):</w:t>
      </w:r>
      <w:r w:rsidR="00A171A5">
        <w:rPr>
          <w:rFonts w:ascii="Times New Roman" w:hAnsi="Times New Roman" w:cs="Times New Roman"/>
          <w:sz w:val="24"/>
          <w:szCs w:val="24"/>
        </w:rPr>
        <w:t xml:space="preserve"> …………………………..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object w:dxaOrig="3840" w:dyaOrig="1920">
          <v:shape id="_x0000_i1138" type="#_x0000_t75" style="width:20.25pt;height:18pt" o:ole="">
            <v:imagedata r:id="rId10" o:title=""/>
          </v:shape>
          <w:control r:id="rId39" w:name="DefaultOcxName22" w:shapeid="_x0000_i1138"/>
        </w:object>
      </w:r>
      <w:r w:rsidRPr="007D28E6">
        <w:rPr>
          <w:rFonts w:ascii="Times New Roman" w:hAnsi="Times New Roman" w:cs="Times New Roman"/>
          <w:sz w:val="24"/>
          <w:szCs w:val="24"/>
        </w:rPr>
        <w:t xml:space="preserve"> През последните 12 месеца не съм попадал в категориите по </w:t>
      </w:r>
      <w:hyperlink r:id="rId40" w:history="1">
        <w:r w:rsidRPr="007D28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чл. 36, ал. 5 от ЗМИП</w:t>
        </w:r>
      </w:hyperlink>
      <w:r w:rsidRPr="007D28E6">
        <w:rPr>
          <w:rFonts w:ascii="Times New Roman" w:hAnsi="Times New Roman" w:cs="Times New Roman"/>
          <w:sz w:val="24"/>
          <w:szCs w:val="24"/>
        </w:rPr>
        <w:t>.</w:t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t>Предоставям следната допълнителна информация във връзка с принадлежността ми към горепосочената категория/категории:</w:t>
      </w:r>
    </w:p>
    <w:p w:rsidR="007D28E6" w:rsidRDefault="00A171A5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A171A5" w:rsidRPr="007D28E6" w:rsidRDefault="00A171A5" w:rsidP="00A171A5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A171A5" w:rsidRPr="007D28E6" w:rsidRDefault="00A171A5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t xml:space="preserve">Известна ми е наказателната отговорност по </w:t>
      </w:r>
      <w:hyperlink r:id="rId41" w:history="1">
        <w:r w:rsidRPr="007D28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чл. 313 от Наказателния кодекс</w:t>
        </w:r>
      </w:hyperlink>
      <w:r w:rsidRPr="007D28E6">
        <w:rPr>
          <w:rFonts w:ascii="Times New Roman" w:hAnsi="Times New Roman" w:cs="Times New Roman"/>
          <w:sz w:val="24"/>
          <w:szCs w:val="24"/>
        </w:rPr>
        <w:t xml:space="preserve"> за деклариране на неверни обстоятелства.</w:t>
      </w:r>
    </w:p>
    <w:p w:rsidR="007D28E6" w:rsidRPr="007D28E6" w:rsidRDefault="007D28E6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28E6" w:rsidRPr="007D28E6" w:rsidRDefault="007D28E6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t>ДАТА: ......................             ДЕКЛАРАТОР: .........</w:t>
      </w:r>
      <w:r w:rsidR="007D28E6" w:rsidRPr="007D28E6">
        <w:rPr>
          <w:rFonts w:ascii="Times New Roman" w:hAnsi="Times New Roman" w:cs="Times New Roman"/>
          <w:sz w:val="24"/>
          <w:szCs w:val="24"/>
        </w:rPr>
        <w:t>.....................</w:t>
      </w:r>
      <w:r w:rsidRPr="007D28E6">
        <w:rPr>
          <w:rFonts w:ascii="Times New Roman" w:hAnsi="Times New Roman" w:cs="Times New Roman"/>
          <w:sz w:val="24"/>
          <w:szCs w:val="24"/>
        </w:rPr>
        <w:t>.........</w:t>
      </w:r>
    </w:p>
    <w:p w:rsidR="007D28E6" w:rsidRPr="007D28E6" w:rsidRDefault="007D28E6" w:rsidP="007D28E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7D28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(име и подпис)</w:t>
      </w:r>
      <w:r w:rsidRPr="007D28E6">
        <w:rPr>
          <w:rFonts w:ascii="Times New Roman" w:hAnsi="Times New Roman" w:cs="Times New Roman"/>
          <w:sz w:val="24"/>
          <w:szCs w:val="24"/>
        </w:rPr>
        <w:br/>
      </w: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B4ECA" w:rsidRPr="007D28E6" w:rsidRDefault="001B4ECA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B4ECA" w:rsidRPr="007D28E6" w:rsidRDefault="001B4ECA" w:rsidP="00FE724D">
      <w:pPr>
        <w:jc w:val="both"/>
        <w:rPr>
          <w:rFonts w:ascii="Times New Roman" w:hAnsi="Times New Roman" w:cs="Times New Roman"/>
          <w:vanish/>
          <w:sz w:val="24"/>
          <w:szCs w:val="24"/>
        </w:rPr>
      </w:pPr>
      <w:bookmarkStart w:id="1" w:name="to_paragraph_id42726475"/>
      <w:bookmarkEnd w:id="1"/>
    </w:p>
    <w:p w:rsidR="001B4ECA" w:rsidRPr="007D28E6" w:rsidRDefault="001B4ECA" w:rsidP="00FE724D">
      <w:pPr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BF4B3D" w:rsidRPr="007D28E6" w:rsidRDefault="00BF4B3D" w:rsidP="00FE72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to_paragraph_id42726476"/>
      <w:bookmarkEnd w:id="2"/>
    </w:p>
    <w:sectPr w:rsidR="00BF4B3D" w:rsidRPr="007D28E6" w:rsidSect="00864460">
      <w:footerReference w:type="default" r:id="rId42"/>
      <w:pgSz w:w="12240" w:h="15840" w:code="1"/>
      <w:pgMar w:top="992" w:right="900" w:bottom="851" w:left="1418" w:header="709" w:footer="40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4D" w:rsidRDefault="00FE724D" w:rsidP="009B3F32">
      <w:pPr>
        <w:spacing w:after="0" w:line="240" w:lineRule="auto"/>
      </w:pPr>
      <w:r>
        <w:separator/>
      </w:r>
    </w:p>
  </w:endnote>
  <w:endnote w:type="continuationSeparator" w:id="0">
    <w:p w:rsidR="00FE724D" w:rsidRDefault="00FE724D" w:rsidP="009B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16587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FE724D" w:rsidRPr="007B48FA" w:rsidRDefault="00FE724D">
        <w:pPr>
          <w:pStyle w:val="Footer"/>
          <w:jc w:val="right"/>
          <w:rPr>
            <w:sz w:val="20"/>
            <w:szCs w:val="20"/>
          </w:rPr>
        </w:pPr>
        <w:r w:rsidRPr="007B48FA">
          <w:rPr>
            <w:sz w:val="20"/>
            <w:szCs w:val="20"/>
          </w:rPr>
          <w:fldChar w:fldCharType="begin"/>
        </w:r>
        <w:r w:rsidRPr="007B48FA">
          <w:rPr>
            <w:sz w:val="20"/>
            <w:szCs w:val="20"/>
          </w:rPr>
          <w:instrText xml:space="preserve"> PAGE   \* MERGEFORMAT </w:instrText>
        </w:r>
        <w:r w:rsidRPr="007B48FA">
          <w:rPr>
            <w:sz w:val="20"/>
            <w:szCs w:val="20"/>
          </w:rPr>
          <w:fldChar w:fldCharType="separate"/>
        </w:r>
        <w:r w:rsidR="00BE299F">
          <w:rPr>
            <w:noProof/>
            <w:sz w:val="20"/>
            <w:szCs w:val="20"/>
          </w:rPr>
          <w:t>2</w:t>
        </w:r>
        <w:r w:rsidRPr="007B48FA">
          <w:rPr>
            <w:noProof/>
            <w:sz w:val="20"/>
            <w:szCs w:val="20"/>
          </w:rPr>
          <w:fldChar w:fldCharType="end"/>
        </w:r>
      </w:p>
    </w:sdtContent>
  </w:sdt>
  <w:p w:rsidR="00FE724D" w:rsidRDefault="00FE7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4D" w:rsidRDefault="00FE724D" w:rsidP="009B3F32">
      <w:pPr>
        <w:spacing w:after="0" w:line="240" w:lineRule="auto"/>
      </w:pPr>
      <w:r>
        <w:separator/>
      </w:r>
    </w:p>
  </w:footnote>
  <w:footnote w:type="continuationSeparator" w:id="0">
    <w:p w:rsidR="00FE724D" w:rsidRDefault="00FE724D" w:rsidP="009B3F32">
      <w:pPr>
        <w:spacing w:after="0" w:line="240" w:lineRule="auto"/>
      </w:pPr>
      <w:r>
        <w:continuationSeparator/>
      </w:r>
    </w:p>
  </w:footnote>
  <w:footnote w:id="1">
    <w:p w:rsidR="00FE724D" w:rsidRPr="00FE724D" w:rsidRDefault="00FE724D" w:rsidP="00FE724D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i/>
          <w:vanish/>
        </w:rPr>
      </w:pPr>
      <w:r>
        <w:rPr>
          <w:rStyle w:val="FootnoteReference"/>
        </w:rPr>
        <w:footnoteRef/>
      </w:r>
      <w:r>
        <w:t xml:space="preserve"> </w:t>
      </w:r>
      <w:r w:rsidRPr="0073476F">
        <w:rPr>
          <w:rFonts w:ascii="Times New Roman" w:hAnsi="Times New Roman" w:cs="Times New Roman"/>
          <w:i/>
        </w:rPr>
        <w:t xml:space="preserve">Съгласно </w:t>
      </w:r>
      <w:hyperlink r:id="rId1" w:history="1">
        <w:r w:rsidRPr="0073476F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чл. 36, ал. 3 от ЗМИП</w:t>
        </w:r>
      </w:hyperlink>
      <w:r w:rsidRPr="00FE724D">
        <w:rPr>
          <w:rFonts w:ascii="Times New Roman" w:hAnsi="Times New Roman" w:cs="Times New Roman"/>
          <w:i/>
        </w:rPr>
        <w:t xml:space="preserve"> категориите включват съответно и доколкото е приложимо, длъжности в институциите и органите на Европейския съюз</w:t>
      </w:r>
      <w:r>
        <w:rPr>
          <w:rFonts w:ascii="Times New Roman" w:hAnsi="Times New Roman" w:cs="Times New Roman"/>
          <w:i/>
        </w:rPr>
        <w:t xml:space="preserve"> </w:t>
      </w:r>
      <w:r w:rsidRPr="00FE724D">
        <w:rPr>
          <w:rFonts w:ascii="Times New Roman" w:hAnsi="Times New Roman" w:cs="Times New Roman"/>
          <w:i/>
        </w:rPr>
        <w:t>и в международни организации.</w:t>
      </w:r>
    </w:p>
    <w:p w:rsidR="00FE724D" w:rsidRDefault="00FE724D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3D"/>
    <w:rsid w:val="00081D7C"/>
    <w:rsid w:val="000D6171"/>
    <w:rsid w:val="00100C51"/>
    <w:rsid w:val="001165D3"/>
    <w:rsid w:val="00136D4E"/>
    <w:rsid w:val="001413BD"/>
    <w:rsid w:val="00195227"/>
    <w:rsid w:val="001B4ECA"/>
    <w:rsid w:val="00354BC1"/>
    <w:rsid w:val="00373BD4"/>
    <w:rsid w:val="00384697"/>
    <w:rsid w:val="00532892"/>
    <w:rsid w:val="005676C7"/>
    <w:rsid w:val="007071B0"/>
    <w:rsid w:val="0073476F"/>
    <w:rsid w:val="007B48FA"/>
    <w:rsid w:val="007D28E6"/>
    <w:rsid w:val="007E7775"/>
    <w:rsid w:val="00864460"/>
    <w:rsid w:val="008A2016"/>
    <w:rsid w:val="00975408"/>
    <w:rsid w:val="0099303B"/>
    <w:rsid w:val="009B3F32"/>
    <w:rsid w:val="009E2654"/>
    <w:rsid w:val="00A171A5"/>
    <w:rsid w:val="00A33F46"/>
    <w:rsid w:val="00B33E1D"/>
    <w:rsid w:val="00B86297"/>
    <w:rsid w:val="00BE299F"/>
    <w:rsid w:val="00BE35B8"/>
    <w:rsid w:val="00BF4B3D"/>
    <w:rsid w:val="00C04FC3"/>
    <w:rsid w:val="00C12FB4"/>
    <w:rsid w:val="00D8652D"/>
    <w:rsid w:val="00DA0012"/>
    <w:rsid w:val="00E2388F"/>
    <w:rsid w:val="00E35D29"/>
    <w:rsid w:val="00E52093"/>
    <w:rsid w:val="00E81F7A"/>
    <w:rsid w:val="00F113F2"/>
    <w:rsid w:val="00FD4534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7D760B5"/>
  <w14:defaultImageDpi w14:val="0"/>
  <w15:docId w15:val="{E1927544-5B63-4374-B461-6CB3DE8C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B3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3F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F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3F3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B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8FA"/>
  </w:style>
  <w:style w:type="paragraph" w:styleId="Footer">
    <w:name w:val="footer"/>
    <w:basedOn w:val="Normal"/>
    <w:link w:val="FooterChar"/>
    <w:uiPriority w:val="99"/>
    <w:unhideWhenUsed/>
    <w:rsid w:val="007B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8FA"/>
  </w:style>
  <w:style w:type="paragraph" w:styleId="HTMLPreformatted">
    <w:name w:val="HTML Preformatted"/>
    <w:basedOn w:val="Normal"/>
    <w:link w:val="HTMLPreformattedChar"/>
    <w:uiPriority w:val="99"/>
    <w:unhideWhenUsed/>
    <w:rsid w:val="001B4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4ECA"/>
    <w:rPr>
      <w:rFonts w:ascii="Courier" w:eastAsia="Times New Roman" w:hAnsi="Courier" w:cs="Courier New"/>
      <w:sz w:val="20"/>
      <w:szCs w:val="20"/>
    </w:rPr>
  </w:style>
  <w:style w:type="character" w:customStyle="1" w:styleId="blue1">
    <w:name w:val="blue1"/>
    <w:basedOn w:val="DefaultParagraphFont"/>
    <w:rsid w:val="001B4ECA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1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587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61739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246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408967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2512&amp;ToPar=Art42_Al2_Pt2&amp;Type=201/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4.xml"/><Relationship Id="rId39" Type="http://schemas.openxmlformats.org/officeDocument/2006/relationships/control" Target="activeX/activeX23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0.xml"/><Relationship Id="rId42" Type="http://schemas.openxmlformats.org/officeDocument/2006/relationships/footer" Target="footer1.xml"/><Relationship Id="rId7" Type="http://schemas.openxmlformats.org/officeDocument/2006/relationships/hyperlink" Target="apis://Base=NARH&amp;DocCode=109301&amp;ToPar=Art26_Al1&amp;Type=201/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hyperlink" Target="apis://Base=NARH&amp;DocCode=42512&amp;ToPar=Art36_Al2&amp;Type=201/" TargetMode="External"/><Relationship Id="rId33" Type="http://schemas.openxmlformats.org/officeDocument/2006/relationships/control" Target="activeX/activeX19.xml"/><Relationship Id="rId38" Type="http://schemas.openxmlformats.org/officeDocument/2006/relationships/hyperlink" Target="apis://Base=NARH&amp;DocCode=42512&amp;ToPar=Art36_Al5&amp;Type=201/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5.xml"/><Relationship Id="rId41" Type="http://schemas.openxmlformats.org/officeDocument/2006/relationships/hyperlink" Target="apis://Base=NARH&amp;DocCode=2003&amp;ToPar=Art313&amp;Type=201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3.xml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40" Type="http://schemas.openxmlformats.org/officeDocument/2006/relationships/hyperlink" Target="apis://Base=NARH&amp;DocCode=42512&amp;ToPar=Art36_Al5&amp;Type=201/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hyperlink" Target="apis://Base=NARH&amp;DocCode=42512&amp;ToPar=Art36_Al2&amp;Type=201/" TargetMode="External"/><Relationship Id="rId28" Type="http://schemas.openxmlformats.org/officeDocument/2006/relationships/hyperlink" Target="apis://Base=NARH&amp;DocCode=42512&amp;ToPar=Art36_Al5&amp;Type=201/" TargetMode="External"/><Relationship Id="rId36" Type="http://schemas.openxmlformats.org/officeDocument/2006/relationships/hyperlink" Target="apis://Base=NARH&amp;DocCode=42512&amp;ToPar=Art36_Al5&amp;Type=201/" TargetMode="Externa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17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2512&amp;ToPar=Art36_Al2&amp;Type=201/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hyperlink" Target="apis://Base=NARH&amp;DocCode=42512&amp;ToPar=Art36_Al2&amp;Type=201/" TargetMode="Externa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apis://Base=NARH&amp;DocCode=42512&amp;ToPar=Art36_Al3&amp;Type=201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B0E0-3FEA-44BA-AB34-2CB3D6DF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523</Words>
  <Characters>5259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Захариева</dc:creator>
  <cp:keywords/>
  <dc:description/>
  <cp:lastModifiedBy>Калин Цветков</cp:lastModifiedBy>
  <cp:revision>14</cp:revision>
  <dcterms:created xsi:type="dcterms:W3CDTF">2020-06-18T13:52:00Z</dcterms:created>
  <dcterms:modified xsi:type="dcterms:W3CDTF">2020-10-22T10:49:00Z</dcterms:modified>
</cp:coreProperties>
</file>